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5FA73" w14:textId="77777777" w:rsidR="009A5993" w:rsidRPr="00F6753E" w:rsidRDefault="009A5993" w:rsidP="009A5993">
      <w:pPr>
        <w:spacing w:line="360" w:lineRule="auto"/>
        <w:rPr>
          <w:rFonts w:eastAsia="黑体"/>
          <w:b/>
          <w:color w:val="000000" w:themeColor="text1"/>
          <w:szCs w:val="21"/>
        </w:rPr>
      </w:pPr>
      <w:r w:rsidRPr="00F6753E">
        <w:rPr>
          <w:rFonts w:eastAsia="黑体"/>
          <w:b/>
          <w:bCs/>
          <w:color w:val="000000" w:themeColor="text1"/>
          <w:szCs w:val="21"/>
        </w:rPr>
        <w:t>附件编号</w:t>
      </w:r>
      <w:r w:rsidRPr="00F6753E">
        <w:rPr>
          <w:rFonts w:eastAsia="黑体"/>
          <w:b/>
          <w:color w:val="000000" w:themeColor="text1"/>
          <w:szCs w:val="21"/>
        </w:rPr>
        <w:t>Appendix No.</w:t>
      </w:r>
      <w:r w:rsidRPr="00F6753E">
        <w:rPr>
          <w:rFonts w:eastAsia="黑体"/>
          <w:b/>
          <w:bCs/>
          <w:color w:val="000000" w:themeColor="text1"/>
          <w:szCs w:val="21"/>
        </w:rPr>
        <w:t>：</w:t>
      </w:r>
      <w:r w:rsidRPr="00F6753E">
        <w:rPr>
          <w:rFonts w:eastAsia="黑体"/>
          <w:b/>
          <w:color w:val="000000" w:themeColor="text1"/>
          <w:szCs w:val="21"/>
        </w:rPr>
        <w:t>QX-AMD-JG-</w:t>
      </w:r>
      <w:r w:rsidRPr="00F6753E">
        <w:rPr>
          <w:rFonts w:eastAsia="黑体" w:hint="eastAsia"/>
          <w:b/>
          <w:color w:val="000000" w:themeColor="text1"/>
          <w:szCs w:val="21"/>
        </w:rPr>
        <w:t>007</w:t>
      </w:r>
      <w:r w:rsidRPr="00F6753E">
        <w:rPr>
          <w:rFonts w:eastAsia="黑体"/>
          <w:b/>
          <w:color w:val="000000" w:themeColor="text1"/>
          <w:szCs w:val="21"/>
        </w:rPr>
        <w:t>-0</w:t>
      </w:r>
      <w:r w:rsidRPr="00F6753E">
        <w:rPr>
          <w:rFonts w:eastAsia="黑体" w:hint="eastAsia"/>
          <w:b/>
          <w:color w:val="000000" w:themeColor="text1"/>
          <w:szCs w:val="21"/>
        </w:rPr>
        <w:t>2</w:t>
      </w:r>
      <w:r w:rsidRPr="00F6753E">
        <w:rPr>
          <w:rFonts w:eastAsia="黑体"/>
          <w:b/>
          <w:color w:val="000000" w:themeColor="text1"/>
          <w:szCs w:val="21"/>
        </w:rPr>
        <w:t>-R</w:t>
      </w:r>
      <w:r w:rsidRPr="00F6753E">
        <w:rPr>
          <w:rFonts w:eastAsia="黑体" w:hint="eastAsia"/>
          <w:b/>
          <w:color w:val="000000" w:themeColor="text1"/>
          <w:sz w:val="24"/>
          <w:vertAlign w:val="subscript"/>
        </w:rPr>
        <w:t>1</w:t>
      </w:r>
    </w:p>
    <w:p w14:paraId="4BD5FADF" w14:textId="77777777" w:rsidR="009A5993" w:rsidRPr="00F6753E" w:rsidRDefault="009A5993" w:rsidP="009A5993">
      <w:pPr>
        <w:spacing w:line="480" w:lineRule="auto"/>
        <w:jc w:val="center"/>
        <w:rPr>
          <w:rFonts w:ascii="宋体" w:hAnsi="宋体" w:cs="Arial" w:hint="eastAsia"/>
          <w:b/>
          <w:color w:val="000000" w:themeColor="text1"/>
          <w:kern w:val="0"/>
          <w:sz w:val="28"/>
          <w:szCs w:val="28"/>
        </w:rPr>
      </w:pPr>
      <w:r w:rsidRPr="00F6753E">
        <w:rPr>
          <w:rFonts w:ascii="宋体" w:hAnsi="宋体" w:cs="Arial" w:hint="eastAsia"/>
          <w:b/>
          <w:color w:val="000000" w:themeColor="text1"/>
          <w:kern w:val="0"/>
          <w:sz w:val="28"/>
          <w:szCs w:val="28"/>
        </w:rPr>
        <w:t>医疗器械临床试验立项审批表</w:t>
      </w:r>
    </w:p>
    <w:tbl>
      <w:tblPr>
        <w:tblW w:w="8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284"/>
        <w:gridCol w:w="568"/>
        <w:gridCol w:w="141"/>
        <w:gridCol w:w="1985"/>
        <w:gridCol w:w="423"/>
        <w:gridCol w:w="762"/>
        <w:gridCol w:w="1366"/>
        <w:gridCol w:w="229"/>
        <w:gridCol w:w="1774"/>
      </w:tblGrid>
      <w:tr w:rsidR="009A5993" w:rsidRPr="00F6753E" w14:paraId="66595BD4" w14:textId="77777777" w:rsidTr="008F17C4">
        <w:trPr>
          <w:trHeight w:val="454"/>
          <w:jc w:val="center"/>
        </w:trPr>
        <w:tc>
          <w:tcPr>
            <w:tcW w:w="8802" w:type="dxa"/>
            <w:gridSpan w:val="10"/>
            <w:shd w:val="clear" w:color="auto" w:fill="auto"/>
            <w:vAlign w:val="center"/>
          </w:tcPr>
          <w:p w14:paraId="6B0628D5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试验名称：</w:t>
            </w:r>
          </w:p>
        </w:tc>
      </w:tr>
      <w:tr w:rsidR="009A5993" w:rsidRPr="00F6753E" w14:paraId="3F156904" w14:textId="77777777" w:rsidTr="008F17C4">
        <w:trPr>
          <w:trHeight w:val="454"/>
          <w:jc w:val="center"/>
        </w:trPr>
        <w:tc>
          <w:tcPr>
            <w:tcW w:w="4671" w:type="dxa"/>
            <w:gridSpan w:val="6"/>
            <w:shd w:val="clear" w:color="auto" w:fill="auto"/>
            <w:vAlign w:val="center"/>
          </w:tcPr>
          <w:p w14:paraId="0D24B5F3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申办方：</w:t>
            </w:r>
          </w:p>
        </w:tc>
        <w:tc>
          <w:tcPr>
            <w:tcW w:w="4131" w:type="dxa"/>
            <w:gridSpan w:val="4"/>
            <w:shd w:val="clear" w:color="auto" w:fill="auto"/>
            <w:vAlign w:val="center"/>
          </w:tcPr>
          <w:p w14:paraId="5464EE43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CRO：</w:t>
            </w:r>
          </w:p>
        </w:tc>
      </w:tr>
      <w:tr w:rsidR="009A5993" w:rsidRPr="00F6753E" w14:paraId="6AB5F910" w14:textId="77777777" w:rsidTr="008F17C4">
        <w:trPr>
          <w:trHeight w:val="454"/>
          <w:jc w:val="center"/>
        </w:trPr>
        <w:tc>
          <w:tcPr>
            <w:tcW w:w="1554" w:type="dxa"/>
            <w:gridSpan w:val="2"/>
            <w:shd w:val="clear" w:color="auto" w:fill="auto"/>
            <w:vAlign w:val="center"/>
          </w:tcPr>
          <w:p w14:paraId="336A8EC7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承接科室</w:t>
            </w:r>
          </w:p>
        </w:tc>
        <w:tc>
          <w:tcPr>
            <w:tcW w:w="3117" w:type="dxa"/>
            <w:gridSpan w:val="4"/>
            <w:shd w:val="clear" w:color="auto" w:fill="auto"/>
            <w:vAlign w:val="center"/>
          </w:tcPr>
          <w:p w14:paraId="19F43758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2357" w:type="dxa"/>
            <w:gridSpan w:val="3"/>
            <w:shd w:val="clear" w:color="auto" w:fill="auto"/>
            <w:vAlign w:val="center"/>
          </w:tcPr>
          <w:p w14:paraId="48FBF6A5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项目主要研究者</w:t>
            </w:r>
          </w:p>
        </w:tc>
        <w:tc>
          <w:tcPr>
            <w:tcW w:w="1774" w:type="dxa"/>
            <w:shd w:val="clear" w:color="auto" w:fill="auto"/>
            <w:vAlign w:val="center"/>
          </w:tcPr>
          <w:p w14:paraId="05320351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9A5993" w:rsidRPr="00F6753E" w14:paraId="2590D345" w14:textId="77777777" w:rsidTr="008F17C4">
        <w:trPr>
          <w:trHeight w:val="454"/>
          <w:jc w:val="center"/>
        </w:trPr>
        <w:tc>
          <w:tcPr>
            <w:tcW w:w="2263" w:type="dxa"/>
            <w:gridSpan w:val="4"/>
            <w:vMerge w:val="restart"/>
            <w:shd w:val="clear" w:color="auto" w:fill="auto"/>
            <w:vAlign w:val="center"/>
          </w:tcPr>
          <w:p w14:paraId="6220D552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医疗器械分类：</w:t>
            </w:r>
          </w:p>
          <w:p w14:paraId="20A483F5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□Ⅱ类  □Ⅲ类</w:t>
            </w:r>
          </w:p>
        </w:tc>
        <w:tc>
          <w:tcPr>
            <w:tcW w:w="6539" w:type="dxa"/>
            <w:gridSpan w:val="6"/>
            <w:shd w:val="clear" w:color="auto" w:fill="auto"/>
            <w:vAlign w:val="center"/>
          </w:tcPr>
          <w:p w14:paraId="62670753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需进行临床试验审批的第三类医疗器械：□是  □否</w:t>
            </w:r>
          </w:p>
        </w:tc>
      </w:tr>
      <w:tr w:rsidR="009A5993" w:rsidRPr="00F6753E" w14:paraId="61E69FE5" w14:textId="77777777" w:rsidTr="008F17C4">
        <w:trPr>
          <w:trHeight w:val="454"/>
          <w:jc w:val="center"/>
        </w:trPr>
        <w:tc>
          <w:tcPr>
            <w:tcW w:w="2263" w:type="dxa"/>
            <w:gridSpan w:val="4"/>
            <w:vMerge/>
            <w:shd w:val="clear" w:color="auto" w:fill="auto"/>
            <w:vAlign w:val="center"/>
          </w:tcPr>
          <w:p w14:paraId="4005C8EC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6539" w:type="dxa"/>
            <w:gridSpan w:val="6"/>
            <w:shd w:val="clear" w:color="auto" w:fill="auto"/>
            <w:vAlign w:val="center"/>
          </w:tcPr>
          <w:p w14:paraId="38F9CAD2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已经或计划进入创新医疗器械绿色通道：□是  □否</w:t>
            </w:r>
          </w:p>
        </w:tc>
      </w:tr>
      <w:tr w:rsidR="009A5993" w:rsidRPr="00F6753E" w14:paraId="426AC1E0" w14:textId="77777777" w:rsidTr="008F17C4">
        <w:trPr>
          <w:trHeight w:val="454"/>
          <w:jc w:val="center"/>
        </w:trPr>
        <w:tc>
          <w:tcPr>
            <w:tcW w:w="1270" w:type="dxa"/>
            <w:shd w:val="clear" w:color="auto" w:fill="auto"/>
            <w:vAlign w:val="bottom"/>
          </w:tcPr>
          <w:p w14:paraId="67910A93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计划例数</w:t>
            </w:r>
          </w:p>
        </w:tc>
        <w:tc>
          <w:tcPr>
            <w:tcW w:w="852" w:type="dxa"/>
            <w:gridSpan w:val="2"/>
            <w:shd w:val="clear" w:color="auto" w:fill="auto"/>
            <w:vAlign w:val="center"/>
          </w:tcPr>
          <w:p w14:paraId="424FA94E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51EF180" w14:textId="77777777" w:rsidR="009A5993" w:rsidRPr="00F6753E" w:rsidRDefault="009A5993" w:rsidP="008F17C4">
            <w:pPr>
              <w:spacing w:line="276" w:lineRule="auto"/>
              <w:jc w:val="center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本机构例数</w:t>
            </w:r>
          </w:p>
        </w:tc>
        <w:tc>
          <w:tcPr>
            <w:tcW w:w="1185" w:type="dxa"/>
            <w:gridSpan w:val="2"/>
            <w:shd w:val="clear" w:color="auto" w:fill="auto"/>
            <w:vAlign w:val="center"/>
          </w:tcPr>
          <w:p w14:paraId="0F237F04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  <w:tc>
          <w:tcPr>
            <w:tcW w:w="1366" w:type="dxa"/>
            <w:shd w:val="clear" w:color="auto" w:fill="auto"/>
            <w:vAlign w:val="center"/>
          </w:tcPr>
          <w:p w14:paraId="5FCC62D1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研究周期</w:t>
            </w:r>
          </w:p>
        </w:tc>
        <w:tc>
          <w:tcPr>
            <w:tcW w:w="2003" w:type="dxa"/>
            <w:gridSpan w:val="2"/>
            <w:shd w:val="clear" w:color="auto" w:fill="auto"/>
            <w:vAlign w:val="center"/>
          </w:tcPr>
          <w:p w14:paraId="3EF7C5C4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sz w:val="24"/>
              </w:rPr>
            </w:pPr>
          </w:p>
        </w:tc>
      </w:tr>
      <w:tr w:rsidR="009A5993" w:rsidRPr="00F6753E" w14:paraId="395A1709" w14:textId="77777777" w:rsidTr="008F17C4">
        <w:trPr>
          <w:trHeight w:val="454"/>
          <w:jc w:val="center"/>
        </w:trPr>
        <w:tc>
          <w:tcPr>
            <w:tcW w:w="8802" w:type="dxa"/>
            <w:gridSpan w:val="10"/>
            <w:shd w:val="clear" w:color="auto" w:fill="auto"/>
          </w:tcPr>
          <w:p w14:paraId="149C87C4" w14:textId="77777777" w:rsidR="009A5993" w:rsidRPr="00F6753E" w:rsidRDefault="009A5993" w:rsidP="008F17C4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专业科室评估：</w:t>
            </w:r>
          </w:p>
          <w:p w14:paraId="5411386D" w14:textId="77777777" w:rsidR="009A5993" w:rsidRPr="00F6753E" w:rsidRDefault="009A5993" w:rsidP="008F17C4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1．是否能保证招募足够的受试病例：是□，否□</w:t>
            </w:r>
          </w:p>
          <w:p w14:paraId="33AE9FB7" w14:textId="77777777" w:rsidR="009A5993" w:rsidRPr="00F6753E" w:rsidRDefault="009A5993" w:rsidP="008F17C4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2．研究者是否具备足够的试验时间：是□，否□</w:t>
            </w:r>
          </w:p>
          <w:p w14:paraId="4D31FB75" w14:textId="77777777" w:rsidR="009A5993" w:rsidRPr="00F6753E" w:rsidRDefault="009A5993" w:rsidP="008F17C4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3．是否具备相应的仪器设备和其他技术条件：是□，否□</w:t>
            </w:r>
          </w:p>
          <w:p w14:paraId="11889864" w14:textId="77777777" w:rsidR="009A5993" w:rsidRPr="00F6753E" w:rsidRDefault="009A5993" w:rsidP="008F17C4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4．是否能对试验质量进行保证：是□，否□</w:t>
            </w:r>
          </w:p>
          <w:p w14:paraId="404AE27C" w14:textId="77777777" w:rsidR="009A5993" w:rsidRPr="00F6753E" w:rsidRDefault="009A5993" w:rsidP="008F17C4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5．目前科室内承担与本项目相同适应症的在</w:t>
            </w:r>
            <w:proofErr w:type="gramStart"/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研</w:t>
            </w:r>
            <w:proofErr w:type="gramEnd"/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项目：</w:t>
            </w:r>
          </w:p>
          <w:p w14:paraId="13DF84B1" w14:textId="77777777" w:rsidR="009A5993" w:rsidRPr="00F6753E" w:rsidRDefault="009A5993" w:rsidP="008F17C4">
            <w:pPr>
              <w:spacing w:line="360" w:lineRule="auto"/>
              <w:ind w:firstLineChars="1500" w:firstLine="3600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无□，1项□，2项□，3项□，3项以上□</w:t>
            </w:r>
          </w:p>
          <w:p w14:paraId="00F24562" w14:textId="77777777" w:rsidR="009A5993" w:rsidRPr="00F6753E" w:rsidRDefault="009A5993" w:rsidP="008F17C4">
            <w:pPr>
              <w:tabs>
                <w:tab w:val="left" w:pos="1170"/>
              </w:tabs>
              <w:spacing w:line="360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评估意见： 同意承接项目   □</w:t>
            </w:r>
          </w:p>
          <w:p w14:paraId="695C743A" w14:textId="77777777" w:rsidR="009A5993" w:rsidRPr="00F6753E" w:rsidRDefault="009A5993" w:rsidP="008F17C4">
            <w:pPr>
              <w:spacing w:line="360" w:lineRule="auto"/>
              <w:ind w:firstLineChars="550" w:firstLine="1320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不同意承接项目 □</w:t>
            </w:r>
          </w:p>
          <w:p w14:paraId="1AE3B4AF" w14:textId="77777777" w:rsidR="009A5993" w:rsidRPr="00F6753E" w:rsidRDefault="009A5993" w:rsidP="008F17C4">
            <w:pPr>
              <w:spacing w:line="360" w:lineRule="auto"/>
              <w:ind w:firstLineChars="550" w:firstLine="1320"/>
              <w:rPr>
                <w:rFonts w:ascii="宋体" w:hAnsi="宋体" w:hint="eastAsia"/>
                <w:color w:val="000000" w:themeColor="text1"/>
                <w:sz w:val="24"/>
              </w:rPr>
            </w:pPr>
          </w:p>
          <w:p w14:paraId="2C9753D3" w14:textId="77777777" w:rsidR="009A5993" w:rsidRPr="00F6753E" w:rsidRDefault="009A5993" w:rsidP="008F17C4">
            <w:pPr>
              <w:spacing w:line="360" w:lineRule="auto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专业负责人签字：                           主要研究者签字：</w:t>
            </w:r>
          </w:p>
          <w:p w14:paraId="44778C9C" w14:textId="77777777" w:rsidR="009A5993" w:rsidRPr="00F6753E" w:rsidRDefault="009A5993" w:rsidP="008F17C4">
            <w:pPr>
              <w:spacing w:line="276" w:lineRule="auto"/>
              <w:jc w:val="right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日期：   年   月   日</w:t>
            </w:r>
          </w:p>
        </w:tc>
      </w:tr>
      <w:tr w:rsidR="009A5993" w:rsidRPr="00F6753E" w14:paraId="25342D9E" w14:textId="77777777" w:rsidTr="008F17C4">
        <w:trPr>
          <w:trHeight w:val="1772"/>
          <w:jc w:val="center"/>
        </w:trPr>
        <w:tc>
          <w:tcPr>
            <w:tcW w:w="8802" w:type="dxa"/>
            <w:gridSpan w:val="10"/>
            <w:shd w:val="clear" w:color="auto" w:fill="auto"/>
            <w:vAlign w:val="center"/>
          </w:tcPr>
          <w:p w14:paraId="5032905B" w14:textId="77777777" w:rsidR="009A5993" w:rsidRPr="00F6753E" w:rsidRDefault="009A5993" w:rsidP="008F17C4">
            <w:pPr>
              <w:pStyle w:val="paragraph"/>
              <w:spacing w:before="0" w:beforeAutospacing="0" w:after="0" w:afterAutospacing="0" w:line="276" w:lineRule="auto"/>
              <w:rPr>
                <w:rFonts w:ascii="宋体" w:eastAsia="宋体" w:hAnsi="宋体" w:hint="eastAsia"/>
                <w:color w:val="000000" w:themeColor="text1"/>
              </w:rPr>
            </w:pPr>
            <w:r w:rsidRPr="00F6753E">
              <w:rPr>
                <w:rFonts w:ascii="宋体" w:eastAsia="宋体" w:hAnsi="宋体" w:hint="eastAsia"/>
                <w:color w:val="000000" w:themeColor="text1"/>
              </w:rPr>
              <w:t>机构办公室评估：1.申办者是否具备相应的资格条件：口是，口否</w:t>
            </w:r>
          </w:p>
          <w:p w14:paraId="3ED8D5F7" w14:textId="77777777" w:rsidR="009A5993" w:rsidRPr="00F6753E" w:rsidRDefault="009A5993" w:rsidP="008F17C4">
            <w:pPr>
              <w:pStyle w:val="paragraph"/>
              <w:spacing w:before="0" w:beforeAutospacing="0" w:after="0" w:afterAutospacing="0" w:line="276" w:lineRule="auto"/>
              <w:rPr>
                <w:rFonts w:ascii="宋体" w:eastAsia="宋体" w:hAnsi="宋体" w:hint="eastAsia"/>
                <w:color w:val="000000" w:themeColor="text1"/>
              </w:rPr>
            </w:pPr>
            <w:r w:rsidRPr="00F6753E">
              <w:rPr>
                <w:rFonts w:ascii="宋体" w:eastAsia="宋体" w:hAnsi="宋体" w:hint="eastAsia"/>
                <w:color w:val="000000" w:themeColor="text1"/>
              </w:rPr>
              <w:t xml:space="preserve">                2. 研究资料是否齐全：口是，口否</w:t>
            </w:r>
          </w:p>
          <w:p w14:paraId="1F953595" w14:textId="77777777" w:rsidR="009A5993" w:rsidRPr="00F6753E" w:rsidRDefault="009A5993" w:rsidP="008F17C4">
            <w:pPr>
              <w:pStyle w:val="paragraph"/>
              <w:spacing w:before="0" w:beforeAutospacing="0" w:after="0" w:afterAutospacing="0" w:line="276" w:lineRule="auto"/>
              <w:ind w:firstLineChars="800" w:firstLine="1920"/>
              <w:rPr>
                <w:rFonts w:ascii="宋体" w:eastAsia="宋体" w:hAnsi="宋体" w:hint="eastAsia"/>
                <w:color w:val="000000" w:themeColor="text1"/>
              </w:rPr>
            </w:pPr>
            <w:r w:rsidRPr="00F6753E">
              <w:rPr>
                <w:rFonts w:ascii="宋体" w:eastAsia="宋体" w:hAnsi="宋体" w:hint="eastAsia"/>
                <w:color w:val="000000" w:themeColor="text1"/>
              </w:rPr>
              <w:t>3.</w:t>
            </w:r>
            <w:r w:rsidRPr="00F6753E">
              <w:rPr>
                <w:rFonts w:ascii="宋体" w:eastAsia="宋体" w:hAnsi="宋体"/>
                <w:color w:val="000000" w:themeColor="text1"/>
              </w:rPr>
              <w:t xml:space="preserve"> </w:t>
            </w:r>
            <w:r w:rsidRPr="00F6753E">
              <w:rPr>
                <w:rFonts w:ascii="宋体" w:eastAsia="宋体" w:hAnsi="宋体" w:hint="eastAsia"/>
                <w:color w:val="000000" w:themeColor="text1"/>
              </w:rPr>
              <w:t>专业科室是否能承担项目：口是，口否</w:t>
            </w:r>
          </w:p>
          <w:p w14:paraId="3A35483B" w14:textId="77777777" w:rsidR="009A5993" w:rsidRPr="00F6753E" w:rsidRDefault="009A5993" w:rsidP="008F17C4">
            <w:pPr>
              <w:spacing w:line="276" w:lineRule="auto"/>
              <w:rPr>
                <w:rFonts w:ascii="宋体" w:hAnsi="宋体" w:hint="eastAsia"/>
                <w:color w:val="000000" w:themeColor="text1"/>
                <w:kern w:val="0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 xml:space="preserve">                4.</w:t>
            </w:r>
            <w:r w:rsidRPr="00F6753E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</w:t>
            </w:r>
            <w:r w:rsidRPr="00F6753E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研究者是否具备相应的资质条件：口是，口否</w:t>
            </w:r>
          </w:p>
          <w:p w14:paraId="2920D4A1" w14:textId="77777777" w:rsidR="009A5993" w:rsidRPr="00F6753E" w:rsidRDefault="009A5993" w:rsidP="008F17C4">
            <w:pPr>
              <w:spacing w:line="276" w:lineRule="auto"/>
              <w:ind w:firstLineChars="800" w:firstLine="1920"/>
              <w:rPr>
                <w:rFonts w:ascii="宋体" w:hAnsi="宋体" w:hint="eastAsia"/>
                <w:color w:val="000000" w:themeColor="text1"/>
                <w:kern w:val="0"/>
                <w:sz w:val="24"/>
              </w:rPr>
            </w:pPr>
          </w:p>
          <w:p w14:paraId="6B89EC1E" w14:textId="77777777" w:rsidR="009A5993" w:rsidRPr="00F6753E" w:rsidRDefault="009A5993" w:rsidP="008F17C4">
            <w:pPr>
              <w:wordWrap w:val="0"/>
              <w:spacing w:line="276" w:lineRule="auto"/>
              <w:ind w:right="960"/>
              <w:jc w:val="right"/>
              <w:rPr>
                <w:rFonts w:ascii="宋体" w:hAnsi="宋体" w:hint="eastAsia"/>
                <w:color w:val="000000" w:themeColor="text1"/>
                <w:sz w:val="24"/>
              </w:rPr>
            </w:pPr>
            <w:r w:rsidRPr="00F6753E">
              <w:rPr>
                <w:rFonts w:ascii="宋体" w:hAnsi="宋体" w:hint="eastAsia"/>
                <w:color w:val="000000" w:themeColor="text1"/>
                <w:sz w:val="24"/>
              </w:rPr>
              <w:t>（研究资料形式审查表附后）</w:t>
            </w:r>
          </w:p>
        </w:tc>
      </w:tr>
      <w:tr w:rsidR="009A5993" w:rsidRPr="00F6753E" w14:paraId="0E83904A" w14:textId="77777777" w:rsidTr="008F17C4">
        <w:trPr>
          <w:trHeight w:val="1111"/>
          <w:jc w:val="center"/>
        </w:trPr>
        <w:tc>
          <w:tcPr>
            <w:tcW w:w="880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BD78" w14:textId="77777777" w:rsidR="009A5993" w:rsidRPr="00F6753E" w:rsidRDefault="009A5993" w:rsidP="008F17C4">
            <w:pPr>
              <w:pStyle w:val="paragraph"/>
              <w:spacing w:before="0" w:beforeAutospacing="0" w:afterLines="50" w:after="156" w:afterAutospacing="0" w:line="276" w:lineRule="auto"/>
              <w:rPr>
                <w:rFonts w:ascii="宋体" w:eastAsia="宋体" w:hAnsi="宋体" w:hint="eastAsia"/>
                <w:color w:val="000000" w:themeColor="text1"/>
              </w:rPr>
            </w:pPr>
            <w:r w:rsidRPr="00F6753E">
              <w:rPr>
                <w:rFonts w:ascii="宋体" w:eastAsia="宋体" w:hAnsi="宋体" w:hint="eastAsia"/>
                <w:color w:val="000000" w:themeColor="text1"/>
              </w:rPr>
              <w:t>机构办公室审核：</w:t>
            </w:r>
          </w:p>
          <w:p w14:paraId="2C5F91D7" w14:textId="77777777" w:rsidR="009A5993" w:rsidRPr="00F6753E" w:rsidRDefault="009A5993" w:rsidP="008F17C4">
            <w:pPr>
              <w:pStyle w:val="paragraph"/>
              <w:spacing w:before="0" w:beforeAutospacing="0" w:after="0" w:afterAutospacing="0" w:line="276" w:lineRule="auto"/>
              <w:rPr>
                <w:rFonts w:ascii="宋体" w:eastAsia="宋体" w:hAnsi="宋体" w:hint="eastAsia"/>
                <w:color w:val="000000" w:themeColor="text1"/>
              </w:rPr>
            </w:pPr>
            <w:r w:rsidRPr="00F6753E">
              <w:rPr>
                <w:rFonts w:ascii="宋体" w:eastAsia="宋体" w:hAnsi="宋体" w:hint="eastAsia"/>
                <w:color w:val="000000" w:themeColor="text1"/>
              </w:rPr>
              <w:t xml:space="preserve">意见：  </w:t>
            </w:r>
            <w:proofErr w:type="gramStart"/>
            <w:r w:rsidRPr="00F6753E">
              <w:rPr>
                <w:rFonts w:ascii="宋体" w:eastAsia="宋体" w:hAnsi="宋体" w:hint="eastAsia"/>
                <w:color w:val="000000" w:themeColor="text1"/>
              </w:rPr>
              <w:t>口同意</w:t>
            </w:r>
            <w:proofErr w:type="gramEnd"/>
            <w:r w:rsidRPr="00F6753E">
              <w:rPr>
                <w:rFonts w:ascii="宋体" w:eastAsia="宋体" w:hAnsi="宋体" w:hint="eastAsia"/>
                <w:color w:val="000000" w:themeColor="text1"/>
              </w:rPr>
              <w:t>立项   口不同意立项</w:t>
            </w:r>
          </w:p>
          <w:p w14:paraId="696AB880" w14:textId="77777777" w:rsidR="009A5993" w:rsidRPr="00F6753E" w:rsidRDefault="009A5993" w:rsidP="008F17C4">
            <w:pPr>
              <w:pStyle w:val="paragraph"/>
              <w:spacing w:before="0" w:beforeAutospacing="0" w:after="0" w:afterAutospacing="0" w:line="276" w:lineRule="auto"/>
              <w:rPr>
                <w:rFonts w:ascii="宋体" w:eastAsia="宋体" w:hAnsi="宋体" w:hint="eastAsia"/>
                <w:color w:val="000000" w:themeColor="text1"/>
              </w:rPr>
            </w:pPr>
          </w:p>
          <w:p w14:paraId="3E34E6B5" w14:textId="77777777" w:rsidR="009A5993" w:rsidRPr="00F6753E" w:rsidRDefault="009A5993" w:rsidP="008F17C4">
            <w:pPr>
              <w:pStyle w:val="paragraph"/>
              <w:spacing w:before="0" w:beforeAutospacing="0" w:after="0" w:afterAutospacing="0" w:line="276" w:lineRule="auto"/>
              <w:jc w:val="right"/>
              <w:rPr>
                <w:rFonts w:ascii="宋体" w:eastAsia="宋体" w:hAnsi="宋体" w:hint="eastAsia"/>
                <w:color w:val="000000" w:themeColor="text1"/>
              </w:rPr>
            </w:pPr>
            <w:r w:rsidRPr="00F6753E">
              <w:rPr>
                <w:rFonts w:ascii="宋体" w:eastAsia="宋体" w:hAnsi="宋体" w:hint="eastAsia"/>
                <w:color w:val="000000" w:themeColor="text1"/>
              </w:rPr>
              <w:t>机构办公室主任签字：                 日期：</w:t>
            </w:r>
          </w:p>
        </w:tc>
      </w:tr>
    </w:tbl>
    <w:p w14:paraId="684314E3" w14:textId="77777777" w:rsidR="009A5993" w:rsidRPr="00F6753E" w:rsidRDefault="009A5993" w:rsidP="009A5993">
      <w:pPr>
        <w:widowControl/>
        <w:spacing w:after="160" w:line="278" w:lineRule="auto"/>
        <w:jc w:val="center"/>
        <w:rPr>
          <w:rFonts w:ascii="宋体" w:hAnsi="宋体" w:hint="eastAsia"/>
          <w:b/>
          <w:bCs/>
          <w:color w:val="000000" w:themeColor="text1"/>
          <w:sz w:val="24"/>
        </w:rPr>
      </w:pPr>
    </w:p>
    <w:p w14:paraId="1F3941BD" w14:textId="77777777" w:rsidR="00D56D08" w:rsidRPr="009A5993" w:rsidRDefault="00D56D08"/>
    <w:sectPr w:rsidR="00D56D08" w:rsidRPr="009A5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FB671" w14:textId="77777777" w:rsidR="00AB1F1E" w:rsidRDefault="00AB1F1E" w:rsidP="009A5993">
      <w:pPr>
        <w:rPr>
          <w:rFonts w:hint="eastAsia"/>
        </w:rPr>
      </w:pPr>
      <w:r>
        <w:separator/>
      </w:r>
    </w:p>
  </w:endnote>
  <w:endnote w:type="continuationSeparator" w:id="0">
    <w:p w14:paraId="0167B0D7" w14:textId="77777777" w:rsidR="00AB1F1E" w:rsidRDefault="00AB1F1E" w:rsidP="009A599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0DAEE" w14:textId="77777777" w:rsidR="00AB1F1E" w:rsidRDefault="00AB1F1E" w:rsidP="009A5993">
      <w:pPr>
        <w:rPr>
          <w:rFonts w:hint="eastAsia"/>
        </w:rPr>
      </w:pPr>
      <w:r>
        <w:separator/>
      </w:r>
    </w:p>
  </w:footnote>
  <w:footnote w:type="continuationSeparator" w:id="0">
    <w:p w14:paraId="15CAE47F" w14:textId="77777777" w:rsidR="00AB1F1E" w:rsidRDefault="00AB1F1E" w:rsidP="009A599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08"/>
    <w:rsid w:val="009A5993"/>
    <w:rsid w:val="00AB1F1E"/>
    <w:rsid w:val="00D56D08"/>
    <w:rsid w:val="00E2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BD15E54-AB0D-49D6-9FA9-DCED800B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993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6D08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D08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D08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D08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D08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D08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D08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D08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D08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D0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D0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D08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D0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D0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56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D08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56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D08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56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D08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56D0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56D0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6D0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A5993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9A5993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A5993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9A5993"/>
    <w:rPr>
      <w:sz w:val="18"/>
      <w:szCs w:val="18"/>
    </w:rPr>
  </w:style>
  <w:style w:type="paragraph" w:customStyle="1" w:styleId="paragraph">
    <w:name w:val="paragraph"/>
    <w:basedOn w:val="a"/>
    <w:semiHidden/>
    <w:rsid w:val="009A5993"/>
    <w:pPr>
      <w:widowControl/>
      <w:spacing w:before="100" w:beforeAutospacing="1" w:after="100" w:afterAutospacing="1"/>
      <w:jc w:val="left"/>
    </w:pPr>
    <w:rPr>
      <w:rFonts w:ascii="等线" w:eastAsia="等线" w:hAnsi="等线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任宇萍</dc:creator>
  <cp:keywords/>
  <dc:description/>
  <cp:lastModifiedBy>任宇萍</cp:lastModifiedBy>
  <cp:revision>2</cp:revision>
  <dcterms:created xsi:type="dcterms:W3CDTF">2024-11-07T08:13:00Z</dcterms:created>
  <dcterms:modified xsi:type="dcterms:W3CDTF">2024-11-07T08:13:00Z</dcterms:modified>
</cp:coreProperties>
</file>